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7EF1" w14:textId="59A4CDA4" w:rsidR="00DB4F87" w:rsidRPr="00B352F9" w:rsidRDefault="004D01BC" w:rsidP="004D01BC">
      <w:pPr>
        <w:jc w:val="center"/>
        <w:rPr>
          <w:b/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58CFD" wp14:editId="4B261F65">
                <wp:simplePos x="0" y="0"/>
                <wp:positionH relativeFrom="column">
                  <wp:posOffset>1294410</wp:posOffset>
                </wp:positionH>
                <wp:positionV relativeFrom="paragraph">
                  <wp:posOffset>89065</wp:posOffset>
                </wp:positionV>
                <wp:extent cx="7748650" cy="333375"/>
                <wp:effectExtent l="0" t="0" r="241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8650" cy="3333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DBD13" w14:textId="0AEA510F" w:rsidR="004D01BC" w:rsidRPr="00CB321B" w:rsidRDefault="004D01BC" w:rsidP="004D01B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B32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MC</w:t>
                            </w:r>
                            <w:r w:rsidRPr="00CB32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CB32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Leadership Framework Toolkit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58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pt;margin-top:7pt;width:610.1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" fillcolor="#002060" strokeweight=".5pt">
                <v:textbox>
                  <w:txbxContent>
                    <w:p w14:paraId="69CDBD13" w14:textId="0AEA510F" w:rsidR="004D01BC" w:rsidRPr="00CB321B" w:rsidRDefault="004D01BC" w:rsidP="004D01B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B321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MC</w:t>
                      </w:r>
                      <w:r w:rsidRPr="00CB321B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CB321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Leadership Framework Toolkit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3E0C057" wp14:editId="1B990279">
            <wp:simplePos x="0" y="0"/>
            <wp:positionH relativeFrom="margin">
              <wp:align>left</wp:align>
            </wp:positionH>
            <wp:positionV relativeFrom="paragraph">
              <wp:posOffset>338</wp:posOffset>
            </wp:positionV>
            <wp:extent cx="1136602" cy="54356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2_logo-04feb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02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D92AE" w14:textId="122968C3" w:rsidR="00DB4F87" w:rsidRPr="00B352F9" w:rsidRDefault="00DB4F87" w:rsidP="00DB4F87">
      <w:pPr>
        <w:jc w:val="center"/>
        <w:rPr>
          <w:b/>
          <w:sz w:val="21"/>
          <w:szCs w:val="21"/>
        </w:rPr>
      </w:pPr>
    </w:p>
    <w:p w14:paraId="696100B7" w14:textId="77777777" w:rsidR="00DB4F87" w:rsidRDefault="00DB4F87" w:rsidP="00DB4F87">
      <w:pPr>
        <w:jc w:val="center"/>
        <w:rPr>
          <w:sz w:val="21"/>
          <w:szCs w:val="21"/>
        </w:rPr>
      </w:pPr>
    </w:p>
    <w:p w14:paraId="0F18A3F8" w14:textId="77777777" w:rsidR="004D01BC" w:rsidRDefault="004D01BC" w:rsidP="00DB4F87">
      <w:pPr>
        <w:jc w:val="center"/>
        <w:rPr>
          <w:sz w:val="21"/>
          <w:szCs w:val="21"/>
        </w:rPr>
      </w:pPr>
      <w:bookmarkStart w:id="0" w:name="_GoBack"/>
      <w:bookmarkEnd w:id="0"/>
    </w:p>
    <w:p w14:paraId="39F583A5" w14:textId="77777777" w:rsidR="00BB0E2B" w:rsidRPr="00B352F9" w:rsidRDefault="00BB0E2B" w:rsidP="00DB4F87">
      <w:pPr>
        <w:jc w:val="center"/>
        <w:rPr>
          <w:sz w:val="21"/>
          <w:szCs w:val="21"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="00DB4F87" w:rsidRPr="00B352F9" w14:paraId="41CDE798" w14:textId="77777777" w:rsidTr="00934A3D">
        <w:tc>
          <w:tcPr>
            <w:tcW w:w="2861" w:type="dxa"/>
            <w:vAlign w:val="center"/>
          </w:tcPr>
          <w:p w14:paraId="070872F9" w14:textId="108F5137" w:rsidR="004D01BC" w:rsidRPr="0029650C" w:rsidRDefault="004D01BC" w:rsidP="00934A3D">
            <w:pPr>
              <w:jc w:val="center"/>
              <w:rPr>
                <w:b/>
                <w:color w:val="990000"/>
              </w:rPr>
            </w:pPr>
            <w:r w:rsidRPr="0029650C">
              <w:rPr>
                <w:b/>
                <w:color w:val="990000"/>
              </w:rPr>
              <w:t>Culture of</w:t>
            </w:r>
          </w:p>
          <w:p w14:paraId="49654EB6" w14:textId="6A2F720D" w:rsidR="00DB4F87" w:rsidRPr="0029650C" w:rsidRDefault="004D01BC" w:rsidP="00934A3D">
            <w:pPr>
              <w:jc w:val="center"/>
              <w:rPr>
                <w:b/>
                <w:color w:val="990000"/>
              </w:rPr>
            </w:pPr>
            <w:r w:rsidRPr="0029650C">
              <w:rPr>
                <w:b/>
                <w:color w:val="990000"/>
              </w:rPr>
              <w:t xml:space="preserve">Collaboration &amp; </w:t>
            </w:r>
            <w:r w:rsidR="00DB4F87" w:rsidRPr="0029650C">
              <w:rPr>
                <w:b/>
                <w:color w:val="990000"/>
              </w:rPr>
              <w:t xml:space="preserve"> Learning</w:t>
            </w:r>
          </w:p>
        </w:tc>
        <w:tc>
          <w:tcPr>
            <w:tcW w:w="2861" w:type="dxa"/>
            <w:vAlign w:val="center"/>
          </w:tcPr>
          <w:p w14:paraId="4E897AFA" w14:textId="77777777" w:rsidR="00DB4F87" w:rsidRPr="0029650C" w:rsidRDefault="00DB4F87" w:rsidP="00934A3D">
            <w:pPr>
              <w:jc w:val="center"/>
              <w:rPr>
                <w:b/>
                <w:color w:val="990000"/>
              </w:rPr>
            </w:pPr>
            <w:r w:rsidRPr="0029650C">
              <w:rPr>
                <w:b/>
                <w:color w:val="990000"/>
              </w:rPr>
              <w:t>Clarity of Purpose</w:t>
            </w:r>
          </w:p>
        </w:tc>
        <w:tc>
          <w:tcPr>
            <w:tcW w:w="2861" w:type="dxa"/>
            <w:vAlign w:val="center"/>
          </w:tcPr>
          <w:p w14:paraId="2310C1EA" w14:textId="652B778E" w:rsidR="00DB4F87" w:rsidRPr="0029650C" w:rsidRDefault="00DB4F87" w:rsidP="00934A3D">
            <w:pPr>
              <w:jc w:val="center"/>
              <w:rPr>
                <w:color w:val="990000"/>
              </w:rPr>
            </w:pPr>
            <w:r w:rsidRPr="0029650C">
              <w:rPr>
                <w:b/>
                <w:color w:val="990000"/>
              </w:rPr>
              <w:t>Structures and Systems for Professional Learning</w:t>
            </w:r>
          </w:p>
        </w:tc>
        <w:tc>
          <w:tcPr>
            <w:tcW w:w="2861" w:type="dxa"/>
            <w:vAlign w:val="center"/>
          </w:tcPr>
          <w:p w14:paraId="7A3B8C70" w14:textId="4F9674DA" w:rsidR="00DB4F87" w:rsidRPr="0029650C" w:rsidRDefault="00DB4F87" w:rsidP="00934A3D">
            <w:pPr>
              <w:jc w:val="center"/>
              <w:rPr>
                <w:color w:val="990000"/>
              </w:rPr>
            </w:pPr>
            <w:r w:rsidRPr="0029650C">
              <w:rPr>
                <w:b/>
                <w:color w:val="990000"/>
              </w:rPr>
              <w:t>Reflection</w:t>
            </w:r>
          </w:p>
        </w:tc>
        <w:tc>
          <w:tcPr>
            <w:tcW w:w="2861" w:type="dxa"/>
            <w:vAlign w:val="center"/>
          </w:tcPr>
          <w:p w14:paraId="5987978D" w14:textId="77777777" w:rsidR="00DB4F87" w:rsidRPr="0029650C" w:rsidRDefault="00DB4F87" w:rsidP="00934A3D">
            <w:pPr>
              <w:jc w:val="center"/>
              <w:rPr>
                <w:b/>
                <w:color w:val="990000"/>
              </w:rPr>
            </w:pPr>
            <w:r w:rsidRPr="0029650C">
              <w:rPr>
                <w:b/>
                <w:color w:val="990000"/>
              </w:rPr>
              <w:t>Clear Communication</w:t>
            </w:r>
          </w:p>
        </w:tc>
      </w:tr>
      <w:tr w:rsidR="00DB4F87" w:rsidRPr="00B352F9" w14:paraId="4E706380" w14:textId="77777777" w:rsidTr="00934A3D">
        <w:tc>
          <w:tcPr>
            <w:tcW w:w="2861" w:type="dxa"/>
          </w:tcPr>
          <w:p w14:paraId="59629F06" w14:textId="06CB45C6" w:rsidR="008648CA" w:rsidRPr="008648CA" w:rsidRDefault="008648CA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color w:val="010101"/>
                <w:sz w:val="16"/>
                <w:szCs w:val="16"/>
                <w:u w:val="single"/>
              </w:rPr>
            </w:pPr>
          </w:p>
          <w:p w14:paraId="10C89700" w14:textId="77777777" w:rsidR="00C7070D" w:rsidRDefault="004134C8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</w:pPr>
            <w:r w:rsidRPr="006D725B"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  <w:t>Continuum Collegial Rel</w:t>
            </w:r>
            <w:r w:rsidR="00C7070D"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  <w:t>ationships</w:t>
            </w:r>
          </w:p>
          <w:p w14:paraId="7E1EF447" w14:textId="3EBDB633" w:rsidR="00BB0E2B" w:rsidRPr="00C7070D" w:rsidRDefault="00C7070D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</w:pP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Identifies</w:t>
            </w:r>
            <w:r w:rsidR="00B352F9" w:rsidRP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 the types of conversation occurring during collaboration</w:t>
            </w:r>
          </w:p>
          <w:p w14:paraId="23D2AB3F" w14:textId="77777777" w:rsidR="00DC79EC" w:rsidRDefault="00DC79EC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</w:p>
          <w:p w14:paraId="092962C5" w14:textId="77777777" w:rsidR="00DC79EC" w:rsidRPr="00DC79EC" w:rsidRDefault="00DC79EC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</w:p>
          <w:p w14:paraId="196D09FF" w14:textId="77777777" w:rsidR="00C7070D" w:rsidRDefault="00DB4F87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  <w:u w:val="single"/>
              </w:rPr>
            </w:pPr>
            <w:r w:rsidRPr="006D725B"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  <w:t>Creating the Learning Space Protocol</w:t>
            </w:r>
            <w:r w:rsidR="00B352F9" w:rsidRP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  <w:u w:val="single"/>
              </w:rPr>
              <w:t xml:space="preserve"> </w:t>
            </w:r>
          </w:p>
          <w:p w14:paraId="49C839DA" w14:textId="1F9A13DC" w:rsidR="00DB4F87" w:rsidRPr="004134C8" w:rsidRDefault="00C7070D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A</w:t>
            </w:r>
            <w:r w:rsidR="00B352F9" w:rsidRP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llow</w:t>
            </w: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s</w:t>
            </w:r>
            <w:r w:rsidR="00B352F9" w:rsidRP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 all people at the table, despite status levels, to engage as a learning partner</w:t>
            </w: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 in collaborative conversations</w:t>
            </w:r>
          </w:p>
          <w:p w14:paraId="048E32DF" w14:textId="77777777" w:rsidR="00BB0E2B" w:rsidRDefault="00BB0E2B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  <w:u w:val="single"/>
              </w:rPr>
            </w:pPr>
          </w:p>
          <w:p w14:paraId="13BEE7BA" w14:textId="77777777" w:rsidR="00DC79EC" w:rsidRDefault="00DC79EC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  <w:u w:val="single"/>
              </w:rPr>
            </w:pPr>
          </w:p>
          <w:p w14:paraId="2160395D" w14:textId="24E62744" w:rsidR="00DB4F87" w:rsidRDefault="00DB4F87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  <w:r w:rsidRPr="006D725B"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  <w:t>Active Listening Checklist</w:t>
            </w:r>
            <w:r w:rsidR="00B352F9" w:rsidRP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  <w:u w:val="single"/>
              </w:rPr>
              <w:t xml:space="preserve"> </w:t>
            </w:r>
            <w:r w:rsidR="00C7070D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Identifies </w:t>
            </w:r>
            <w:r w:rsid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six skills for active listening</w:t>
            </w:r>
            <w:r w:rsidR="00C7070D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 and increases </w:t>
            </w:r>
            <w:r w:rsidR="00B352F9" w:rsidRPr="004134C8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self-awareness of how one is listening</w:t>
            </w:r>
          </w:p>
          <w:p w14:paraId="2B64BC23" w14:textId="77777777" w:rsidR="00005B8E" w:rsidRDefault="00005B8E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</w:p>
          <w:p w14:paraId="25A9C655" w14:textId="77777777" w:rsidR="00722153" w:rsidRDefault="00722153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</w:p>
          <w:p w14:paraId="58C70653" w14:textId="77777777" w:rsidR="00C7070D" w:rsidRDefault="00005B8E" w:rsidP="00722153">
            <w:pPr>
              <w:pStyle w:val="NormalWeb"/>
              <w:spacing w:before="0" w:beforeAutospacing="0" w:after="0" w:afterAutospacing="0"/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</w:pPr>
            <w:r w:rsidRPr="006D725B">
              <w:rPr>
                <w:rStyle w:val="Strong"/>
                <w:rFonts w:asciiTheme="minorHAnsi" w:hAnsiTheme="minorHAnsi"/>
                <w:color w:val="010101"/>
                <w:sz w:val="22"/>
                <w:szCs w:val="22"/>
                <w:u w:val="single"/>
              </w:rPr>
              <w:t>Inspiring Quotes for Growth Mindset</w:t>
            </w: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 </w:t>
            </w:r>
          </w:p>
          <w:p w14:paraId="2223FB0B" w14:textId="6F3A98DF" w:rsidR="00DB4F87" w:rsidRDefault="00C7070D" w:rsidP="007221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P</w:t>
            </w:r>
            <w:r w:rsidR="00005B8E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romote</w:t>
            </w: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s</w:t>
            </w:r>
            <w:r w:rsidR="00005B8E"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 xml:space="preserve"> a growth mindset on a daily/weekly bas</w:t>
            </w:r>
            <w:r>
              <w:rPr>
                <w:rStyle w:val="Strong"/>
                <w:rFonts w:asciiTheme="minorHAnsi" w:hAnsiTheme="minorHAnsi"/>
                <w:b w:val="0"/>
                <w:color w:val="010101"/>
                <w:sz w:val="22"/>
                <w:szCs w:val="22"/>
              </w:rPr>
              <w:t>is in the culture of the school</w:t>
            </w:r>
          </w:p>
          <w:p w14:paraId="03855E1C" w14:textId="4482534A" w:rsidR="008648CA" w:rsidRPr="004134C8" w:rsidRDefault="008648CA" w:rsidP="0072215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861" w:type="dxa"/>
          </w:tcPr>
          <w:p w14:paraId="377B94B4" w14:textId="77777777" w:rsidR="008648CA" w:rsidRPr="008648CA" w:rsidRDefault="008648CA" w:rsidP="00DB4F87">
            <w:pPr>
              <w:rPr>
                <w:b/>
                <w:sz w:val="16"/>
                <w:szCs w:val="16"/>
                <w:u w:val="single"/>
              </w:rPr>
            </w:pPr>
          </w:p>
          <w:p w14:paraId="593EFE14" w14:textId="77777777" w:rsidR="00C7070D" w:rsidRDefault="00DB4F87" w:rsidP="00DB4F87">
            <w:pPr>
              <w:rPr>
                <w:sz w:val="22"/>
                <w:szCs w:val="22"/>
                <w:u w:val="single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Creating Core Beliefs Protocol</w:t>
            </w:r>
            <w:r w:rsidR="00BA627F" w:rsidRPr="004134C8">
              <w:rPr>
                <w:sz w:val="22"/>
                <w:szCs w:val="22"/>
                <w:u w:val="single"/>
              </w:rPr>
              <w:t xml:space="preserve"> </w:t>
            </w:r>
          </w:p>
          <w:p w14:paraId="2E7809ED" w14:textId="195D6F3F" w:rsidR="00DB4F87" w:rsidRPr="004134C8" w:rsidRDefault="00C7070D" w:rsidP="00DB4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</w:t>
            </w:r>
            <w:r w:rsidR="00BA627F" w:rsidRPr="004134C8">
              <w:rPr>
                <w:sz w:val="22"/>
                <w:szCs w:val="22"/>
              </w:rPr>
              <w:t>collective core beliefs a</w:t>
            </w:r>
            <w:r>
              <w:rPr>
                <w:sz w:val="22"/>
                <w:szCs w:val="22"/>
              </w:rPr>
              <w:t>bout math teaching and learning</w:t>
            </w:r>
          </w:p>
          <w:p w14:paraId="5DAAB346" w14:textId="77777777" w:rsidR="008848B7" w:rsidRPr="004134C8" w:rsidRDefault="008848B7" w:rsidP="00DB4F87">
            <w:pPr>
              <w:rPr>
                <w:sz w:val="22"/>
                <w:szCs w:val="22"/>
                <w:u w:val="single"/>
              </w:rPr>
            </w:pPr>
          </w:p>
          <w:p w14:paraId="5E4237DA" w14:textId="77777777" w:rsidR="00BB0E2B" w:rsidRDefault="00BB0E2B" w:rsidP="0010553A">
            <w:pPr>
              <w:rPr>
                <w:sz w:val="22"/>
                <w:szCs w:val="22"/>
                <w:u w:val="single"/>
              </w:rPr>
            </w:pPr>
          </w:p>
          <w:p w14:paraId="462E490D" w14:textId="77777777" w:rsidR="00C7070D" w:rsidRDefault="00DB4F87" w:rsidP="0010553A">
            <w:pPr>
              <w:rPr>
                <w:sz w:val="22"/>
                <w:szCs w:val="22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Creating a Shared Vision Protocol</w:t>
            </w:r>
            <w:r w:rsidR="00BA627F" w:rsidRPr="004134C8">
              <w:rPr>
                <w:sz w:val="22"/>
                <w:szCs w:val="22"/>
                <w:u w:val="single"/>
              </w:rPr>
              <w:t xml:space="preserve"> </w:t>
            </w:r>
          </w:p>
          <w:p w14:paraId="1D95F12E" w14:textId="215DF3B6" w:rsidR="00BA627F" w:rsidRPr="008848B7" w:rsidRDefault="00C7070D" w:rsidP="0010553A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</w:t>
            </w:r>
            <w:r w:rsidR="00BA627F" w:rsidRPr="004134C8">
              <w:rPr>
                <w:sz w:val="22"/>
                <w:szCs w:val="22"/>
              </w:rPr>
              <w:t>reate</w:t>
            </w:r>
            <w:r>
              <w:rPr>
                <w:sz w:val="22"/>
                <w:szCs w:val="22"/>
              </w:rPr>
              <w:t>s</w:t>
            </w:r>
            <w:r w:rsidR="00BA627F" w:rsidRPr="004134C8">
              <w:rPr>
                <w:sz w:val="22"/>
                <w:szCs w:val="22"/>
              </w:rPr>
              <w:t xml:space="preserve"> a shared</w:t>
            </w:r>
            <w:r w:rsidR="0010553A" w:rsidRPr="004134C8">
              <w:rPr>
                <w:sz w:val="22"/>
                <w:szCs w:val="22"/>
              </w:rPr>
              <w:t xml:space="preserve"> vision amongst staff of</w:t>
            </w:r>
            <w:r w:rsidR="008848B7">
              <w:rPr>
                <w:sz w:val="22"/>
                <w:szCs w:val="22"/>
              </w:rPr>
              <w:t xml:space="preserve"> what</w:t>
            </w:r>
            <w:r w:rsidR="0010553A" w:rsidRPr="004134C8">
              <w:rPr>
                <w:sz w:val="22"/>
                <w:szCs w:val="22"/>
              </w:rPr>
              <w:t xml:space="preserve"> a successful</w:t>
            </w:r>
            <w:r w:rsidR="00BA627F" w:rsidRPr="004134C8">
              <w:rPr>
                <w:sz w:val="22"/>
                <w:szCs w:val="22"/>
              </w:rPr>
              <w:t xml:space="preserve"> student</w:t>
            </w:r>
            <w:r w:rsidR="008848B7">
              <w:rPr>
                <w:sz w:val="22"/>
                <w:szCs w:val="22"/>
              </w:rPr>
              <w:t xml:space="preserve"> is </w:t>
            </w:r>
            <w:r w:rsidR="00BA627F" w:rsidRPr="004134C8">
              <w:rPr>
                <w:sz w:val="22"/>
                <w:szCs w:val="22"/>
              </w:rPr>
              <w:t>and what adults in the system will do to ensure that student</w:t>
            </w:r>
            <w:r w:rsidR="0010553A" w:rsidRPr="004134C8">
              <w:rPr>
                <w:sz w:val="22"/>
                <w:szCs w:val="22"/>
              </w:rPr>
              <w:t>s succeed</w:t>
            </w:r>
          </w:p>
        </w:tc>
        <w:tc>
          <w:tcPr>
            <w:tcW w:w="2861" w:type="dxa"/>
          </w:tcPr>
          <w:p w14:paraId="1B0489F8" w14:textId="77777777" w:rsidR="008648CA" w:rsidRPr="008648CA" w:rsidRDefault="008648CA" w:rsidP="00DB4F87">
            <w:pPr>
              <w:rPr>
                <w:b/>
                <w:sz w:val="16"/>
                <w:szCs w:val="16"/>
                <w:u w:val="single"/>
              </w:rPr>
            </w:pPr>
          </w:p>
          <w:p w14:paraId="1C5241D0" w14:textId="60692091" w:rsidR="00DB4F87" w:rsidRPr="004134C8" w:rsidRDefault="00005B8E" w:rsidP="00DB4F87">
            <w:pPr>
              <w:rPr>
                <w:sz w:val="22"/>
                <w:szCs w:val="22"/>
                <w:u w:val="single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Ch</w:t>
            </w:r>
            <w:r w:rsidR="00FF2ACA" w:rsidRPr="006D725B">
              <w:rPr>
                <w:b/>
                <w:sz w:val="22"/>
                <w:szCs w:val="22"/>
                <w:u w:val="single"/>
              </w:rPr>
              <w:t>aracteristics of Highly Effectiv</w:t>
            </w:r>
            <w:r w:rsidRPr="006D725B">
              <w:rPr>
                <w:b/>
                <w:sz w:val="22"/>
                <w:szCs w:val="22"/>
                <w:u w:val="single"/>
              </w:rPr>
              <w:t>e PLCs (Utah Education Policy</w:t>
            </w:r>
            <w:r w:rsidR="00857B43">
              <w:rPr>
                <w:b/>
                <w:sz w:val="22"/>
                <w:szCs w:val="22"/>
                <w:u w:val="single"/>
              </w:rPr>
              <w:t xml:space="preserve"> Center</w:t>
            </w:r>
            <w:r w:rsidR="00EE47F9">
              <w:rPr>
                <w:b/>
                <w:sz w:val="22"/>
                <w:szCs w:val="22"/>
                <w:u w:val="single"/>
              </w:rPr>
              <w:t>)</w:t>
            </w:r>
            <w:r w:rsidR="008848B7">
              <w:rPr>
                <w:sz w:val="22"/>
                <w:szCs w:val="22"/>
                <w:u w:val="single"/>
              </w:rPr>
              <w:t xml:space="preserve"> </w:t>
            </w:r>
          </w:p>
          <w:p w14:paraId="1AB382B6" w14:textId="6FE12A3E" w:rsidR="00BA627F" w:rsidRPr="004134C8" w:rsidRDefault="00C7070D" w:rsidP="00DB4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</w:t>
            </w:r>
            <w:r w:rsidR="00BA627F" w:rsidRPr="004134C8">
              <w:rPr>
                <w:sz w:val="22"/>
                <w:szCs w:val="22"/>
              </w:rPr>
              <w:t xml:space="preserve"> compo</w:t>
            </w:r>
            <w:r w:rsidR="008848B7">
              <w:rPr>
                <w:sz w:val="22"/>
                <w:szCs w:val="22"/>
              </w:rPr>
              <w:t xml:space="preserve">nents of highly effective PLCs </w:t>
            </w:r>
            <w:r w:rsidR="00BA627F" w:rsidRPr="004134C8">
              <w:rPr>
                <w:sz w:val="22"/>
                <w:szCs w:val="22"/>
              </w:rPr>
              <w:t>and use</w:t>
            </w:r>
            <w:r>
              <w:rPr>
                <w:sz w:val="22"/>
                <w:szCs w:val="22"/>
              </w:rPr>
              <w:t xml:space="preserve">s </w:t>
            </w:r>
            <w:r w:rsidR="00BA627F" w:rsidRPr="004134C8">
              <w:rPr>
                <w:sz w:val="22"/>
                <w:szCs w:val="22"/>
              </w:rPr>
              <w:t>indicators for opening conversat</w:t>
            </w:r>
            <w:r>
              <w:rPr>
                <w:sz w:val="22"/>
                <w:szCs w:val="22"/>
              </w:rPr>
              <w:t>ions for change and improvement</w:t>
            </w:r>
          </w:p>
          <w:p w14:paraId="504B4D46" w14:textId="77777777" w:rsidR="0074699D" w:rsidRPr="004134C8" w:rsidRDefault="0074699D" w:rsidP="00DB4F87">
            <w:pPr>
              <w:rPr>
                <w:sz w:val="22"/>
                <w:szCs w:val="22"/>
                <w:u w:val="single"/>
              </w:rPr>
            </w:pPr>
          </w:p>
          <w:p w14:paraId="2D6591CB" w14:textId="77777777" w:rsidR="00BB0E2B" w:rsidRDefault="00BB0E2B" w:rsidP="00DB4F87">
            <w:pPr>
              <w:rPr>
                <w:sz w:val="22"/>
                <w:szCs w:val="22"/>
                <w:u w:val="single"/>
              </w:rPr>
            </w:pPr>
          </w:p>
          <w:p w14:paraId="7C90A08D" w14:textId="40E8CBC6" w:rsidR="00C7070D" w:rsidRDefault="00EE47F9" w:rsidP="00DB4F8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Considerations for </w:t>
            </w:r>
            <w:r w:rsidR="00DB4F87" w:rsidRPr="006D725B">
              <w:rPr>
                <w:b/>
                <w:sz w:val="22"/>
                <w:szCs w:val="22"/>
                <w:u w:val="single"/>
              </w:rPr>
              <w:t>Crea</w:t>
            </w:r>
            <w:r>
              <w:rPr>
                <w:b/>
                <w:sz w:val="22"/>
                <w:szCs w:val="22"/>
                <w:u w:val="single"/>
              </w:rPr>
              <w:t>ting Our Effective PLC (Learning by Doing)</w:t>
            </w:r>
          </w:p>
          <w:p w14:paraId="634522FE" w14:textId="628C7170" w:rsidR="00BA627F" w:rsidRPr="004134C8" w:rsidRDefault="00C7070D" w:rsidP="00DB4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A627F" w:rsidRPr="004134C8">
              <w:rPr>
                <w:sz w:val="22"/>
                <w:szCs w:val="22"/>
              </w:rPr>
              <w:t>reate</w:t>
            </w:r>
            <w:r>
              <w:rPr>
                <w:sz w:val="22"/>
                <w:szCs w:val="22"/>
              </w:rPr>
              <w:t>s</w:t>
            </w:r>
            <w:r w:rsidR="00BA627F" w:rsidRPr="004134C8">
              <w:rPr>
                <w:sz w:val="22"/>
                <w:szCs w:val="22"/>
              </w:rPr>
              <w:t xml:space="preserve"> PLCs that are effective and custo</w:t>
            </w:r>
            <w:r>
              <w:rPr>
                <w:sz w:val="22"/>
                <w:szCs w:val="22"/>
              </w:rPr>
              <w:t xml:space="preserve">mized for </w:t>
            </w:r>
            <w:r w:rsidR="00EE47F9">
              <w:rPr>
                <w:sz w:val="22"/>
                <w:szCs w:val="22"/>
              </w:rPr>
              <w:t xml:space="preserve">their school </w:t>
            </w:r>
            <w:proofErr w:type="spellStart"/>
            <w:r w:rsidR="00EE47F9">
              <w:rPr>
                <w:sz w:val="22"/>
                <w:szCs w:val="22"/>
              </w:rPr>
              <w:t>contex</w:t>
            </w:r>
            <w:proofErr w:type="spellEnd"/>
            <w:r w:rsidR="00EE47F9">
              <w:rPr>
                <w:sz w:val="22"/>
                <w:szCs w:val="22"/>
              </w:rPr>
              <w:t>.</w:t>
            </w:r>
          </w:p>
          <w:p w14:paraId="6E5C59FD" w14:textId="77777777" w:rsidR="00DB4F87" w:rsidRPr="004134C8" w:rsidRDefault="00DB4F87" w:rsidP="00DB4F87">
            <w:pPr>
              <w:rPr>
                <w:sz w:val="22"/>
                <w:szCs w:val="22"/>
                <w:u w:val="single"/>
              </w:rPr>
            </w:pPr>
          </w:p>
          <w:p w14:paraId="2C96EC4B" w14:textId="77777777" w:rsidR="00BB0E2B" w:rsidRDefault="00BB0E2B" w:rsidP="00DB4F87">
            <w:pPr>
              <w:rPr>
                <w:sz w:val="22"/>
                <w:szCs w:val="22"/>
                <w:u w:val="single"/>
              </w:rPr>
            </w:pPr>
          </w:p>
          <w:p w14:paraId="458338DE" w14:textId="06166FE6" w:rsidR="00BA627F" w:rsidRPr="004134C8" w:rsidRDefault="00FF2ACA" w:rsidP="00FF2ACA">
            <w:pPr>
              <w:rPr>
                <w:sz w:val="22"/>
                <w:szCs w:val="22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 xml:space="preserve">A Definition of Peer </w:t>
            </w:r>
            <w:r w:rsidR="00DB4F87" w:rsidRPr="006D725B">
              <w:rPr>
                <w:b/>
                <w:sz w:val="22"/>
                <w:szCs w:val="22"/>
                <w:u w:val="single"/>
              </w:rPr>
              <w:t>Coaching</w:t>
            </w:r>
            <w:r w:rsidRPr="006D725B">
              <w:rPr>
                <w:b/>
                <w:sz w:val="22"/>
                <w:szCs w:val="22"/>
                <w:u w:val="single"/>
              </w:rPr>
              <w:t>/Teaching</w:t>
            </w:r>
            <w:r w:rsidR="00BA627F" w:rsidRPr="004134C8">
              <w:rPr>
                <w:sz w:val="22"/>
                <w:szCs w:val="22"/>
                <w:u w:val="single"/>
              </w:rPr>
              <w:t xml:space="preserve"> </w:t>
            </w:r>
            <w:r w:rsidR="00C7070D">
              <w:rPr>
                <w:sz w:val="22"/>
                <w:szCs w:val="22"/>
              </w:rPr>
              <w:t>U</w:t>
            </w:r>
            <w:r w:rsidR="00BA627F" w:rsidRPr="004134C8">
              <w:rPr>
                <w:sz w:val="22"/>
                <w:szCs w:val="22"/>
              </w:rPr>
              <w:t xml:space="preserve">nderstand how peer teaching and coaching is a safe place and effective structure for implementation </w:t>
            </w:r>
            <w:r w:rsidR="00C7070D">
              <w:rPr>
                <w:sz w:val="22"/>
                <w:szCs w:val="22"/>
              </w:rPr>
              <w:t>of practices learned at MathLab</w:t>
            </w:r>
            <w:r w:rsidR="00D23F38" w:rsidRPr="00D23F38">
              <w:rPr>
                <w:sz w:val="22"/>
                <w:szCs w:val="22"/>
                <w:vertAlign w:val="superscript"/>
              </w:rPr>
              <w:t>TM</w:t>
            </w:r>
            <w:r w:rsidR="00C7070D">
              <w:rPr>
                <w:sz w:val="22"/>
                <w:szCs w:val="22"/>
              </w:rPr>
              <w:t>.</w:t>
            </w:r>
          </w:p>
        </w:tc>
        <w:tc>
          <w:tcPr>
            <w:tcW w:w="2861" w:type="dxa"/>
          </w:tcPr>
          <w:p w14:paraId="182DBB00" w14:textId="77777777" w:rsidR="008648CA" w:rsidRPr="008648CA" w:rsidRDefault="008648CA" w:rsidP="00953967">
            <w:pPr>
              <w:rPr>
                <w:b/>
                <w:sz w:val="16"/>
                <w:szCs w:val="16"/>
                <w:u w:val="single"/>
              </w:rPr>
            </w:pPr>
          </w:p>
          <w:p w14:paraId="3EC30987" w14:textId="77777777" w:rsidR="00C7070D" w:rsidRDefault="00953967" w:rsidP="00953967">
            <w:pPr>
              <w:rPr>
                <w:sz w:val="22"/>
                <w:szCs w:val="22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Looking at Data Protocol</w:t>
            </w:r>
            <w:r w:rsidR="00FF2ACA" w:rsidRPr="006D725B">
              <w:rPr>
                <w:b/>
                <w:sz w:val="22"/>
                <w:szCs w:val="22"/>
                <w:u w:val="single"/>
              </w:rPr>
              <w:t xml:space="preserve"> (ATLAS)</w:t>
            </w:r>
            <w:r w:rsidR="00BA627F" w:rsidRPr="004134C8">
              <w:rPr>
                <w:sz w:val="22"/>
                <w:szCs w:val="22"/>
                <w:u w:val="single"/>
              </w:rPr>
              <w:t xml:space="preserve"> </w:t>
            </w:r>
          </w:p>
          <w:p w14:paraId="5629731D" w14:textId="57071449" w:rsidR="00DB4F87" w:rsidRPr="004134C8" w:rsidRDefault="00C7070D" w:rsidP="00953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A627F" w:rsidRPr="004134C8">
              <w:rPr>
                <w:sz w:val="22"/>
                <w:szCs w:val="22"/>
              </w:rPr>
              <w:t>ook</w:t>
            </w:r>
            <w:r>
              <w:rPr>
                <w:sz w:val="22"/>
                <w:szCs w:val="22"/>
              </w:rPr>
              <w:t>s</w:t>
            </w:r>
            <w:r w:rsidR="00BA627F" w:rsidRPr="004134C8">
              <w:rPr>
                <w:sz w:val="22"/>
                <w:szCs w:val="22"/>
              </w:rPr>
              <w:t xml:space="preserve"> at data from multiple perspectives and consider</w:t>
            </w:r>
            <w:r>
              <w:rPr>
                <w:sz w:val="22"/>
                <w:szCs w:val="22"/>
              </w:rPr>
              <w:t>s</w:t>
            </w:r>
            <w:r w:rsidR="00BA627F" w:rsidRPr="004134C8">
              <w:rPr>
                <w:sz w:val="22"/>
                <w:szCs w:val="22"/>
              </w:rPr>
              <w:t xml:space="preserve"> what changes need to be a</w:t>
            </w:r>
            <w:r>
              <w:rPr>
                <w:sz w:val="22"/>
                <w:szCs w:val="22"/>
              </w:rPr>
              <w:t>pplied to result in improvement</w:t>
            </w:r>
          </w:p>
          <w:p w14:paraId="0F3210E8" w14:textId="77777777" w:rsidR="00B352F9" w:rsidRPr="004134C8" w:rsidRDefault="00B352F9" w:rsidP="00953967">
            <w:pPr>
              <w:rPr>
                <w:sz w:val="22"/>
                <w:szCs w:val="22"/>
                <w:u w:val="single"/>
              </w:rPr>
            </w:pPr>
          </w:p>
          <w:p w14:paraId="34F3C107" w14:textId="77777777" w:rsidR="00BB0E2B" w:rsidRDefault="00BB0E2B" w:rsidP="00953967">
            <w:pPr>
              <w:rPr>
                <w:sz w:val="22"/>
                <w:szCs w:val="22"/>
                <w:u w:val="single"/>
              </w:rPr>
            </w:pPr>
          </w:p>
          <w:p w14:paraId="0EBF40F1" w14:textId="1F080DF4" w:rsidR="00B352F9" w:rsidRPr="004134C8" w:rsidRDefault="00B352F9" w:rsidP="00953967">
            <w:pPr>
              <w:rPr>
                <w:sz w:val="22"/>
                <w:szCs w:val="22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A</w:t>
            </w:r>
            <w:r w:rsidR="00FF2ACA" w:rsidRPr="006D725B">
              <w:rPr>
                <w:b/>
                <w:sz w:val="22"/>
                <w:szCs w:val="22"/>
                <w:u w:val="single"/>
              </w:rPr>
              <w:t>sking Reflective Questions</w:t>
            </w:r>
            <w:r w:rsidR="00FF2ACA" w:rsidRPr="00FF2ACA">
              <w:rPr>
                <w:sz w:val="22"/>
                <w:szCs w:val="22"/>
              </w:rPr>
              <w:t xml:space="preserve"> </w:t>
            </w:r>
            <w:r w:rsidR="00C7070D">
              <w:rPr>
                <w:sz w:val="22"/>
                <w:szCs w:val="22"/>
              </w:rPr>
              <w:t>P</w:t>
            </w:r>
            <w:r w:rsidR="000322DC" w:rsidRPr="004134C8">
              <w:rPr>
                <w:sz w:val="22"/>
                <w:szCs w:val="22"/>
              </w:rPr>
              <w:t>rovide</w:t>
            </w:r>
            <w:r w:rsidR="00C7070D">
              <w:rPr>
                <w:sz w:val="22"/>
                <w:szCs w:val="22"/>
              </w:rPr>
              <w:t>s</w:t>
            </w:r>
            <w:r w:rsidR="000322DC" w:rsidRPr="004134C8">
              <w:rPr>
                <w:sz w:val="22"/>
                <w:szCs w:val="22"/>
              </w:rPr>
              <w:t xml:space="preserve"> questions that promote reflective prac</w:t>
            </w:r>
            <w:r w:rsidR="00C7070D">
              <w:rPr>
                <w:sz w:val="22"/>
                <w:szCs w:val="22"/>
              </w:rPr>
              <w:t>tice for change and improvement</w:t>
            </w:r>
          </w:p>
        </w:tc>
        <w:tc>
          <w:tcPr>
            <w:tcW w:w="2861" w:type="dxa"/>
          </w:tcPr>
          <w:p w14:paraId="2D6BA28D" w14:textId="77777777" w:rsidR="008648CA" w:rsidRPr="008648CA" w:rsidRDefault="008648CA" w:rsidP="00DB4F87">
            <w:pPr>
              <w:rPr>
                <w:b/>
                <w:sz w:val="16"/>
                <w:szCs w:val="16"/>
                <w:u w:val="single"/>
              </w:rPr>
            </w:pPr>
          </w:p>
          <w:p w14:paraId="5A2B1AEA" w14:textId="3CE5AC0F" w:rsidR="00DB4F87" w:rsidRPr="004134C8" w:rsidRDefault="00DB4F87" w:rsidP="00DB4F87">
            <w:pPr>
              <w:rPr>
                <w:sz w:val="22"/>
                <w:szCs w:val="22"/>
                <w:u w:val="single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Paths of Talk</w:t>
            </w:r>
            <w:r w:rsidR="00FF2ACA" w:rsidRPr="006D725B">
              <w:rPr>
                <w:b/>
                <w:sz w:val="22"/>
                <w:szCs w:val="22"/>
                <w:u w:val="single"/>
              </w:rPr>
              <w:t xml:space="preserve"> Protocol</w:t>
            </w:r>
            <w:r w:rsidR="000322DC" w:rsidRPr="004134C8">
              <w:rPr>
                <w:sz w:val="22"/>
                <w:szCs w:val="22"/>
                <w:u w:val="single"/>
              </w:rPr>
              <w:t xml:space="preserve"> </w:t>
            </w:r>
            <w:r w:rsidR="00C7070D">
              <w:rPr>
                <w:sz w:val="22"/>
                <w:szCs w:val="22"/>
              </w:rPr>
              <w:t>Identifies</w:t>
            </w:r>
            <w:r w:rsidR="00221303" w:rsidRPr="004134C8">
              <w:rPr>
                <w:sz w:val="22"/>
                <w:szCs w:val="22"/>
              </w:rPr>
              <w:t xml:space="preserve"> paths of talk that eithe</w:t>
            </w:r>
            <w:r w:rsidR="008848B7">
              <w:rPr>
                <w:sz w:val="22"/>
                <w:szCs w:val="22"/>
              </w:rPr>
              <w:t>r lead to change in a situation</w:t>
            </w:r>
            <w:r w:rsidR="00C7070D">
              <w:rPr>
                <w:sz w:val="22"/>
                <w:szCs w:val="22"/>
              </w:rPr>
              <w:t xml:space="preserve"> or maintaining the status quo</w:t>
            </w:r>
          </w:p>
          <w:p w14:paraId="42B47A25" w14:textId="77777777" w:rsidR="00DB4F87" w:rsidRPr="004134C8" w:rsidRDefault="00DB4F87" w:rsidP="00DB4F87">
            <w:pPr>
              <w:rPr>
                <w:sz w:val="22"/>
                <w:szCs w:val="22"/>
                <w:u w:val="single"/>
              </w:rPr>
            </w:pPr>
          </w:p>
          <w:p w14:paraId="064103D6" w14:textId="77777777" w:rsidR="00BB0E2B" w:rsidRDefault="00BB0E2B" w:rsidP="00DB4F87">
            <w:pPr>
              <w:rPr>
                <w:sz w:val="22"/>
                <w:szCs w:val="22"/>
                <w:u w:val="single"/>
              </w:rPr>
            </w:pPr>
          </w:p>
          <w:p w14:paraId="4D1D284F" w14:textId="77777777" w:rsidR="00C7070D" w:rsidRDefault="00FF2ACA" w:rsidP="00DB4F87">
            <w:pPr>
              <w:rPr>
                <w:b/>
                <w:sz w:val="22"/>
                <w:szCs w:val="22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>How to Shape Conversations for Change</w:t>
            </w:r>
          </w:p>
          <w:p w14:paraId="75B7287A" w14:textId="073D995C" w:rsidR="000C64D0" w:rsidRPr="004134C8" w:rsidRDefault="00C7070D" w:rsidP="00DB4F87">
            <w:pPr>
              <w:rPr>
                <w:sz w:val="22"/>
                <w:szCs w:val="22"/>
              </w:rPr>
            </w:pPr>
            <w:r w:rsidRPr="00C7070D">
              <w:rPr>
                <w:sz w:val="22"/>
                <w:szCs w:val="22"/>
              </w:rPr>
              <w:t>Identifies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21303" w:rsidRPr="004134C8">
              <w:rPr>
                <w:sz w:val="22"/>
                <w:szCs w:val="22"/>
              </w:rPr>
              <w:t>patter</w:t>
            </w:r>
            <w:r w:rsidR="008848B7">
              <w:rPr>
                <w:sz w:val="22"/>
                <w:szCs w:val="22"/>
              </w:rPr>
              <w:t>ns of talk that are destructive</w:t>
            </w:r>
            <w:r w:rsidR="00221303" w:rsidRPr="004134C8">
              <w:rPr>
                <w:sz w:val="22"/>
                <w:szCs w:val="22"/>
              </w:rPr>
              <w:t xml:space="preserve"> and strategies for shifti</w:t>
            </w:r>
            <w:r>
              <w:rPr>
                <w:sz w:val="22"/>
                <w:szCs w:val="22"/>
              </w:rPr>
              <w:t>ng to constructive conversation</w:t>
            </w:r>
          </w:p>
          <w:p w14:paraId="4E709685" w14:textId="77777777" w:rsidR="0074699D" w:rsidRPr="004134C8" w:rsidRDefault="0074699D" w:rsidP="00DB4F87">
            <w:pPr>
              <w:rPr>
                <w:sz w:val="22"/>
                <w:szCs w:val="22"/>
              </w:rPr>
            </w:pPr>
          </w:p>
          <w:p w14:paraId="073CD780" w14:textId="77777777" w:rsidR="00BB0E2B" w:rsidRDefault="00BB0E2B" w:rsidP="00DB4F87">
            <w:pPr>
              <w:rPr>
                <w:sz w:val="22"/>
                <w:szCs w:val="22"/>
                <w:u w:val="single"/>
              </w:rPr>
            </w:pPr>
          </w:p>
          <w:p w14:paraId="20BEAFF1" w14:textId="27E185E8" w:rsidR="000C64D0" w:rsidRPr="004134C8" w:rsidRDefault="00FF2ACA" w:rsidP="00DB4F87">
            <w:pPr>
              <w:rPr>
                <w:sz w:val="22"/>
                <w:szCs w:val="22"/>
              </w:rPr>
            </w:pPr>
            <w:r w:rsidRPr="006D725B">
              <w:rPr>
                <w:b/>
                <w:sz w:val="22"/>
                <w:szCs w:val="22"/>
                <w:u w:val="single"/>
              </w:rPr>
              <w:t xml:space="preserve">Providing </w:t>
            </w:r>
            <w:r w:rsidR="006D725B" w:rsidRPr="006D725B">
              <w:rPr>
                <w:b/>
                <w:sz w:val="22"/>
                <w:szCs w:val="22"/>
                <w:u w:val="single"/>
              </w:rPr>
              <w:t>Meaningful</w:t>
            </w:r>
            <w:r w:rsidRPr="006D725B">
              <w:rPr>
                <w:b/>
                <w:sz w:val="22"/>
                <w:szCs w:val="22"/>
                <w:u w:val="single"/>
              </w:rPr>
              <w:t xml:space="preserve"> and Differentiated </w:t>
            </w:r>
            <w:r w:rsidR="000C64D0" w:rsidRPr="006D725B">
              <w:rPr>
                <w:b/>
                <w:sz w:val="22"/>
                <w:szCs w:val="22"/>
                <w:u w:val="single"/>
              </w:rPr>
              <w:t>Feedback</w:t>
            </w:r>
            <w:r w:rsidR="00C7070D">
              <w:rPr>
                <w:sz w:val="22"/>
                <w:szCs w:val="22"/>
              </w:rPr>
              <w:t xml:space="preserve">  Shares</w:t>
            </w:r>
            <w:r w:rsidR="00BB0E2B">
              <w:rPr>
                <w:sz w:val="22"/>
                <w:szCs w:val="22"/>
              </w:rPr>
              <w:t xml:space="preserve"> t</w:t>
            </w:r>
            <w:r w:rsidR="000C64D0" w:rsidRPr="004134C8">
              <w:rPr>
                <w:sz w:val="22"/>
                <w:szCs w:val="22"/>
              </w:rPr>
              <w:t xml:space="preserve">ools from </w:t>
            </w:r>
            <w:r w:rsidR="000C64D0" w:rsidRPr="00BB0E2B">
              <w:rPr>
                <w:i/>
                <w:sz w:val="22"/>
                <w:szCs w:val="22"/>
              </w:rPr>
              <w:t>“Tell Me So I Can Hear You: A Developmental Approach to Feedback for Educators”</w:t>
            </w:r>
          </w:p>
        </w:tc>
      </w:tr>
    </w:tbl>
    <w:p w14:paraId="48A6131F" w14:textId="77777777" w:rsidR="00DB4F87" w:rsidRPr="00B352F9" w:rsidRDefault="00DB4F87" w:rsidP="00BB0E2B">
      <w:pPr>
        <w:jc w:val="center"/>
        <w:rPr>
          <w:sz w:val="21"/>
          <w:szCs w:val="21"/>
        </w:rPr>
      </w:pPr>
    </w:p>
    <w:sectPr w:rsidR="00DB4F87" w:rsidRPr="00B352F9" w:rsidSect="00500497">
      <w:footerReference w:type="default" r:id="rId7"/>
      <w:pgSz w:w="15840" w:h="12240" w:orient="landscape"/>
      <w:pgMar w:top="720" w:right="720" w:bottom="72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C3607" w14:textId="77777777" w:rsidR="00235300" w:rsidRDefault="00235300" w:rsidP="004D01BC">
      <w:r>
        <w:separator/>
      </w:r>
    </w:p>
  </w:endnote>
  <w:endnote w:type="continuationSeparator" w:id="0">
    <w:p w14:paraId="2FD7CF83" w14:textId="77777777" w:rsidR="00235300" w:rsidRDefault="00235300" w:rsidP="004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4161F" w14:textId="28A4CC74" w:rsidR="004D01BC" w:rsidRDefault="006A2415">
    <w:pPr>
      <w:pStyle w:val="Footer"/>
    </w:pPr>
    <w:r>
      <w:rPr>
        <w:rFonts w:ascii="Times New Roman" w:eastAsia="Times New Roman" w:hAnsi="Times New Roman"/>
        <w:sz w:val="16"/>
        <w:szCs w:val="16"/>
      </w:rPr>
      <w:t>Adapted from</w:t>
    </w:r>
    <w:r w:rsidR="00500497">
      <w:rPr>
        <w:rFonts w:ascii="Times New Roman" w:eastAsia="Times New Roman" w:hAnsi="Times New Roman"/>
        <w:sz w:val="16"/>
        <w:szCs w:val="16"/>
      </w:rPr>
      <w:t>: Leadership Inquiry for Turnaround Leadership Principles, Utah Education Policy Center, 2017.</w:t>
    </w:r>
    <w:r w:rsidR="004D01BC">
      <w:rPr>
        <w:rFonts w:ascii="Times New Roman" w:eastAsia="Times New Roman" w:hAnsi="Times New Roman"/>
        <w:sz w:val="16"/>
        <w:szCs w:val="16"/>
      </w:rPr>
      <w:tab/>
    </w:r>
    <w:r w:rsidR="004D01BC">
      <w:rPr>
        <w:rFonts w:ascii="Times New Roman" w:eastAsia="Times New Roman" w:hAnsi="Times New Roman"/>
        <w:sz w:val="16"/>
        <w:szCs w:val="16"/>
      </w:rPr>
      <w:tab/>
      <w:t xml:space="preserve">                                                    </w:t>
    </w:r>
    <w:r w:rsidR="0029650C">
      <w:rPr>
        <w:rFonts w:ascii="Times New Roman" w:eastAsia="Times New Roman" w:hAnsi="Times New Roman"/>
        <w:sz w:val="16"/>
        <w:szCs w:val="16"/>
      </w:rPr>
      <w:t xml:space="preserve">                                  </w:t>
    </w:r>
    <w:r w:rsidR="004D01BC">
      <w:rPr>
        <w:rFonts w:ascii="Times New Roman" w:eastAsia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16EE6" w14:textId="77777777" w:rsidR="00235300" w:rsidRDefault="00235300" w:rsidP="004D01BC">
      <w:r>
        <w:separator/>
      </w:r>
    </w:p>
  </w:footnote>
  <w:footnote w:type="continuationSeparator" w:id="0">
    <w:p w14:paraId="6511CDF5" w14:textId="77777777" w:rsidR="00235300" w:rsidRDefault="00235300" w:rsidP="004D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87"/>
    <w:rsid w:val="00005B8E"/>
    <w:rsid w:val="000322DC"/>
    <w:rsid w:val="0006511F"/>
    <w:rsid w:val="000C64D0"/>
    <w:rsid w:val="0010553A"/>
    <w:rsid w:val="001C32BF"/>
    <w:rsid w:val="001E5318"/>
    <w:rsid w:val="00221303"/>
    <w:rsid w:val="00235300"/>
    <w:rsid w:val="00242634"/>
    <w:rsid w:val="0029650C"/>
    <w:rsid w:val="003802E7"/>
    <w:rsid w:val="003E2AC9"/>
    <w:rsid w:val="004134C8"/>
    <w:rsid w:val="004865F5"/>
    <w:rsid w:val="004D01BC"/>
    <w:rsid w:val="00500497"/>
    <w:rsid w:val="00520E73"/>
    <w:rsid w:val="005C448E"/>
    <w:rsid w:val="005E6C2D"/>
    <w:rsid w:val="00655550"/>
    <w:rsid w:val="00693C85"/>
    <w:rsid w:val="006A2415"/>
    <w:rsid w:val="006D725B"/>
    <w:rsid w:val="00722153"/>
    <w:rsid w:val="0074699D"/>
    <w:rsid w:val="00840A36"/>
    <w:rsid w:val="00857B43"/>
    <w:rsid w:val="008648CA"/>
    <w:rsid w:val="008848B7"/>
    <w:rsid w:val="00934A3D"/>
    <w:rsid w:val="00953967"/>
    <w:rsid w:val="0098301F"/>
    <w:rsid w:val="00A62C28"/>
    <w:rsid w:val="00A6453B"/>
    <w:rsid w:val="00B352F9"/>
    <w:rsid w:val="00B61090"/>
    <w:rsid w:val="00B64026"/>
    <w:rsid w:val="00BA627F"/>
    <w:rsid w:val="00BB0E2B"/>
    <w:rsid w:val="00BC3B4F"/>
    <w:rsid w:val="00BE05B2"/>
    <w:rsid w:val="00C7070D"/>
    <w:rsid w:val="00D23F38"/>
    <w:rsid w:val="00D92163"/>
    <w:rsid w:val="00D9343A"/>
    <w:rsid w:val="00DB4F87"/>
    <w:rsid w:val="00DC79EC"/>
    <w:rsid w:val="00EE47F9"/>
    <w:rsid w:val="00F25768"/>
    <w:rsid w:val="00F75C3B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B4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B4F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4F8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1BC"/>
  </w:style>
  <w:style w:type="paragraph" w:styleId="Footer">
    <w:name w:val="footer"/>
    <w:basedOn w:val="Normal"/>
    <w:link w:val="FooterChar"/>
    <w:uiPriority w:val="99"/>
    <w:unhideWhenUsed/>
    <w:rsid w:val="004D01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SUNNYNMISLE@hotmail.com</cp:lastModifiedBy>
  <cp:revision>17</cp:revision>
  <cp:lastPrinted>2017-05-08T20:10:00Z</cp:lastPrinted>
  <dcterms:created xsi:type="dcterms:W3CDTF">2018-03-16T20:32:00Z</dcterms:created>
  <dcterms:modified xsi:type="dcterms:W3CDTF">2018-04-30T19:58:00Z</dcterms:modified>
</cp:coreProperties>
</file>